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066F13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57EE9982" w:rsidR="00F33A2C" w:rsidRPr="0075474A" w:rsidRDefault="00F33A2C" w:rsidP="00DF5D8E">
            <w:pPr>
              <w:pStyle w:val="Title"/>
              <w:spacing w:line="360" w:lineRule="auto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Θέμα:</w:t>
            </w:r>
            <w:r w:rsidR="009F49ED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Νευρωνικά</w:t>
            </w:r>
            <w:proofErr w:type="spellEnd"/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δίκτυα γράφων</w:t>
            </w:r>
            <w:r w:rsidR="008561CC" w:rsidRP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για </w:t>
            </w:r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α</w:t>
            </w:r>
            <w:r w:rsidR="008561CC" w:rsidRP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ναπαράσταση και </w:t>
            </w:r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α</w:t>
            </w:r>
            <w:r w:rsidR="008561CC" w:rsidRP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νάλυση </w:t>
            </w:r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δ</w:t>
            </w:r>
            <w:r w:rsidR="008561CC" w:rsidRP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εδομένων </w:t>
            </w:r>
            <w:r w:rsid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γ</w:t>
            </w:r>
            <w:r w:rsidR="008561CC" w:rsidRPr="008561C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ράφων</w:t>
            </w:r>
          </w:p>
        </w:tc>
      </w:tr>
      <w:tr w:rsidR="00F33A2C" w:rsidRPr="00066F13" w14:paraId="49460AB2" w14:textId="77777777">
        <w:tc>
          <w:tcPr>
            <w:tcW w:w="4261" w:type="dxa"/>
          </w:tcPr>
          <w:p w14:paraId="52360255" w14:textId="77777777" w:rsidR="00BC2FD3" w:rsidRPr="00066F13" w:rsidRDefault="00F33A2C" w:rsidP="00D1433C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Επιβλέπων:</w:t>
            </w:r>
          </w:p>
          <w:p w14:paraId="5BC3621E" w14:textId="1899754E" w:rsidR="00F33A2C" w:rsidRPr="00066F13" w:rsidRDefault="009F49ED" w:rsidP="00D1433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Τασουλής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Σωτήριος</w:t>
            </w:r>
          </w:p>
        </w:tc>
        <w:tc>
          <w:tcPr>
            <w:tcW w:w="4261" w:type="dxa"/>
          </w:tcPr>
          <w:p w14:paraId="2BA1BD1C" w14:textId="77777777" w:rsidR="00F33A2C" w:rsidRPr="00066F13" w:rsidRDefault="00F33A2C" w:rsidP="00DF5D8E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Στοιχεία επικοινωνίας:</w:t>
            </w:r>
          </w:p>
          <w:p w14:paraId="5101B33D" w14:textId="7A389977" w:rsidR="00BC2FD3" w:rsidRPr="00066F13" w:rsidRDefault="00BC2FD3" w:rsidP="00DF5D8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stasoulis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uth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</w:t>
            </w:r>
          </w:p>
        </w:tc>
      </w:tr>
      <w:tr w:rsidR="00F33A2C" w:rsidRPr="00066F13" w14:paraId="121B2403" w14:textId="77777777">
        <w:tc>
          <w:tcPr>
            <w:tcW w:w="8522" w:type="dxa"/>
            <w:gridSpan w:val="2"/>
          </w:tcPr>
          <w:p w14:paraId="1F1518D8" w14:textId="34FD6556" w:rsidR="00F33A2C" w:rsidRPr="00066F13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Σκοπός και σ</w:t>
            </w:r>
            <w:r w:rsidR="00F33A2C"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τόχοι </w:t>
            </w:r>
          </w:p>
          <w:p w14:paraId="4DBB9922" w14:textId="77777777" w:rsidR="008561CC" w:rsidRDefault="008561CC" w:rsidP="008561CC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παρούσα εργασία στοχεύει στη μελέτη, υλοποίηση και αξιολόγηση νευρωνικών δικτύων γράφων (Graph Neural Networks – GNNs) για προβλήματα αναπαράστασης και κατηγοριοποίησης δεδομένων που περιγράφονται με τη μορφή γράφων.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Τα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GNNs αποτελούν μια από τις πιο σύγχρονες κατευθύνσεις της βαθιάς μάθησης, καθώς επιτρέπουν την επεξεργασία μη-ευκλείδειων δομών δεδομένων (όπως κοινωνικά δίκτυα, βιολογικά μόρια, συστήματα συστάσεων, ή δίκτυα επικοινωνίας).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Οι επιμέρους στόχοι της εργασίας είναι:</w:t>
            </w:r>
          </w:p>
          <w:p w14:paraId="7D18B5B0" w14:textId="30EE9966" w:rsidR="008561CC" w:rsidRPr="008561CC" w:rsidRDefault="008561CC" w:rsidP="008561CC">
            <w:pPr>
              <w:pStyle w:val="NormalWeb"/>
              <w:numPr>
                <w:ilvl w:val="0"/>
                <w:numId w:val="17"/>
              </w:numPr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κατανόηση των βασικών αρχών των GNNs (Graph Convolutional Networks, Graph Attention Networks, GraphSAGE).</w:t>
            </w:r>
          </w:p>
          <w:p w14:paraId="4FE10842" w14:textId="4C7FB50C" w:rsidR="008561CC" w:rsidRPr="008561CC" w:rsidRDefault="008561CC" w:rsidP="008561CC">
            <w:pPr>
              <w:pStyle w:val="NormalWeb"/>
              <w:numPr>
                <w:ilvl w:val="0"/>
                <w:numId w:val="17"/>
              </w:numPr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υλοποίηση και αξιολόγηση ενός GNN για κατηγοριοποίηση κόμβων ή γράφων σε πραγματικά δεδομένα.</w:t>
            </w:r>
          </w:p>
          <w:p w14:paraId="25E5EB29" w14:textId="5A5162C7" w:rsidR="008561CC" w:rsidRPr="008561CC" w:rsidRDefault="008561CC" w:rsidP="008561CC">
            <w:pPr>
              <w:pStyle w:val="NormalWeb"/>
              <w:numPr>
                <w:ilvl w:val="0"/>
                <w:numId w:val="17"/>
              </w:numPr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σύγκριση της απόδοσης με συμβατικές μεθόδους μηχανικής μάθησης ή embeddings (π.χ. node2vec, DeepWalk).</w:t>
            </w:r>
          </w:p>
          <w:p w14:paraId="0766E991" w14:textId="007B3CFE" w:rsidR="00984AF1" w:rsidRPr="001A66B3" w:rsidRDefault="008561CC" w:rsidP="008561CC">
            <w:pPr>
              <w:pStyle w:val="NormalWeb"/>
              <w:numPr>
                <w:ilvl w:val="0"/>
                <w:numId w:val="17"/>
              </w:numPr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διερεύνηση της δυνατότητας ερμηνευσιμότητας και γενίκευσης των GNNs σε διαφορετικού τύπου γράφους.</w:t>
            </w:r>
          </w:p>
        </w:tc>
      </w:tr>
      <w:tr w:rsidR="00F33A2C" w:rsidRPr="00066F13" w14:paraId="68F3DEB6" w14:textId="77777777">
        <w:tc>
          <w:tcPr>
            <w:tcW w:w="8522" w:type="dxa"/>
            <w:gridSpan w:val="2"/>
          </w:tcPr>
          <w:p w14:paraId="3D790219" w14:textId="77777777" w:rsidR="001A66B3" w:rsidRDefault="00F33A2C" w:rsidP="001A66B3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Αντικείμενο</w:t>
            </w:r>
          </w:p>
          <w:p w14:paraId="3AC9C0BD" w14:textId="394DB0C7" w:rsidR="00F33A2C" w:rsidRPr="008561CC" w:rsidRDefault="008561CC" w:rsidP="008561CC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εργασία περιλαμβάνει θεωρητική μελέτη των GNNs, των μηχανισμών συναθροίσεων (message passing), καθώς και της χρήσης attention και pooling σε γράφους.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Στη συνέχεια, ο φοιτητής/η φοιτήτρια θα υλοποιήσει ένα ή περισσότερα GNN μοντέλα χρησιμοποιώντας σύγχρονες βιβλιοθήκες (π.χ. PyTorch) και θα τα εφαρμόσει σε επιλεγμένα σύνολα δεδομένων, όπως: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Cora, Citeseer, PubMed (κατηγοριοποίηση κόμβων)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MUTAG, PROTEINS, ogbg-molhiv (κατηγοριοποίηση γράφων)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Τα αποτελέσματα θα αξιολογηθούν με βάση μετρικές ακρίβειας, F1-score και loss, ενώ θα οπτικοποιηθούν οι αναπαραστάσεις των κόμβων (embeddings) για καλύτερη κατανόηση της λειτουργίας του μοντέλου.</w:t>
            </w:r>
          </w:p>
        </w:tc>
      </w:tr>
      <w:tr w:rsidR="00F33A2C" w:rsidRPr="00066F13" w14:paraId="06AF6B88" w14:textId="77777777">
        <w:tc>
          <w:tcPr>
            <w:tcW w:w="8522" w:type="dxa"/>
            <w:gridSpan w:val="2"/>
          </w:tcPr>
          <w:p w14:paraId="6EB3D3F7" w14:textId="77777777" w:rsidR="00F33A2C" w:rsidRPr="00066F13" w:rsidRDefault="00F33A2C" w:rsidP="00D1433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Η εργασία περιλαμβάνει</w:t>
            </w:r>
          </w:p>
          <w:p w14:paraId="03D7A17F" w14:textId="567A07F4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Ανάλυση δεδομένων και ερμηνεία αποτελεσμάτων</w:t>
            </w:r>
          </w:p>
          <w:p w14:paraId="025B34DF" w14:textId="0B445945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Υλοποίηση ή έλεγχος και αξιολόγηση λογισμικού</w:t>
            </w:r>
          </w:p>
          <w:p w14:paraId="0007F72D" w14:textId="7FDCD52F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Κατασκευή πειραματικής διάταξης</w:t>
            </w:r>
          </w:p>
          <w:p w14:paraId="0AE1B0AF" w14:textId="71FBABA8" w:rsidR="00F33A2C" w:rsidRPr="00066F13" w:rsidRDefault="001B1C25" w:rsidP="00BC4B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Εκτέλεση συναφούς με το θέμα ερευνητικής δραστηριότητας</w:t>
            </w:r>
          </w:p>
          <w:p w14:paraId="4CA23A9D" w14:textId="6EECBB7E" w:rsidR="00391CF7" w:rsidRPr="00066F13" w:rsidRDefault="00391CF7" w:rsidP="00BC4B9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33A2C" w:rsidRPr="00066F13" w14:paraId="0DC582CC" w14:textId="77777777">
        <w:tc>
          <w:tcPr>
            <w:tcW w:w="8522" w:type="dxa"/>
            <w:gridSpan w:val="2"/>
          </w:tcPr>
          <w:p w14:paraId="44811BAC" w14:textId="4F799893" w:rsidR="00D56F3B" w:rsidRPr="00066F13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Σχετιζόμενα μαθήματα</w:t>
            </w:r>
          </w:p>
          <w:p w14:paraId="734734E7" w14:textId="0CF9E292" w:rsidR="00F33A2C" w:rsidRPr="00066F13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0793533C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39ECD02E" w14:textId="744A39E2" w:rsidR="00F33A2C" w:rsidRPr="00066F13" w:rsidRDefault="003C42C2" w:rsidP="00BE7E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066F13" w14:paraId="26444F12" w14:textId="77777777" w:rsidTr="004E63EB">
        <w:trPr>
          <w:trHeight w:val="399"/>
        </w:trPr>
        <w:tc>
          <w:tcPr>
            <w:tcW w:w="8522" w:type="dxa"/>
          </w:tcPr>
          <w:p w14:paraId="60FB5DA4" w14:textId="7C99A105" w:rsidR="003C42C2" w:rsidRPr="001A66B3" w:rsidRDefault="008561CC" w:rsidP="008561CC">
            <w:pPr>
              <w:pStyle w:val="Normal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Ανασκόπηση βιβλιογραφίας για Graph Neural Networks και τις σύγχρονες παραλλαγές τους (GCN, GAT, GraphSAGE, GIN).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Επιλογή κατάλληλου dataset ανάλογα με το πρόβλημα (classification ή link prediction).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Σχεδιασμός και υλοποίηση GNN σε περιβάλλον PyTorch.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Εκπαίδευση, βελτιστοποίηση υπερπαραμέτρων, και πειραματική αξιολόγηση.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Σύγκριση αποτελεσμάτων με baseline μεθόδους.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Οπτικοποίηση embeddings κόμβων και ανάλυση ερμηνευσιμότητας.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Σύνταξη τελικής αναφοράς και παρουσίαση αποτελεσμάτων.</w:t>
            </w:r>
          </w:p>
        </w:tc>
      </w:tr>
    </w:tbl>
    <w:p w14:paraId="0BF53B84" w14:textId="77777777" w:rsidR="00F33A2C" w:rsidRPr="00066F13" w:rsidRDefault="00F33A2C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9F8E4E2" w14:textId="3219179B" w:rsidR="00F33A2C" w:rsidRPr="00066F13" w:rsidRDefault="003C42C2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066F13" w14:paraId="6D0F3754" w14:textId="77777777">
        <w:tc>
          <w:tcPr>
            <w:tcW w:w="8522" w:type="dxa"/>
          </w:tcPr>
          <w:p w14:paraId="3C719934" w14:textId="07AE6DF3" w:rsidR="003C42C2" w:rsidRPr="001A66B3" w:rsidRDefault="008561CC" w:rsidP="008561CC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lastRenderedPageBreak/>
              <w:t>Ανάπτυξη και αξιολόγηση ενός λειτουργικού συστήματος GNN για ταξινόμηση κόμβων ή γράφων, με αποδεδειγμένα πειραματικά αποτελέσματα.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Αναμένεται οι GNNs να επιτύχουν ανώτερη απόδοση σε σχέση με κλασικές μεθόδους, ενώ θα παρασχεθούν αναπαραστάσεις κόμβων που αποκαλύπτουν τη δομή και τις σχέσεις των δεδομένων.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561CC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Τέλος, θα παρουσιαστούν συμπεράσματα για την ερμηνευσιμότητα, την απόδοση και τη δυνατότητα επέκτασης σε πιο πολύπλοκα δίκτυα.</w:t>
            </w:r>
          </w:p>
        </w:tc>
      </w:tr>
    </w:tbl>
    <w:p w14:paraId="7BCA90BE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251FB359" w14:textId="58E1D4B4" w:rsidR="00F33A2C" w:rsidRPr="00066F13" w:rsidRDefault="000117E2" w:rsidP="00D1433C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8561CC" w14:paraId="61549594" w14:textId="77777777" w:rsidTr="00FA4003">
        <w:tc>
          <w:tcPr>
            <w:tcW w:w="8522" w:type="dxa"/>
          </w:tcPr>
          <w:p w14:paraId="5928D5CC" w14:textId="59DA4E39" w:rsidR="0075474A" w:rsidRPr="008561CC" w:rsidRDefault="008561CC" w:rsidP="008561CC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Jie Zhou, </w:t>
            </w:r>
            <w:proofErr w:type="spellStart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Ganqu</w:t>
            </w:r>
            <w:proofErr w:type="spellEnd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Cui, </w:t>
            </w:r>
            <w:proofErr w:type="spellStart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Shengding</w:t>
            </w:r>
            <w:proofErr w:type="spellEnd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Hu, </w:t>
            </w:r>
            <w:proofErr w:type="spellStart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Zhengyan</w:t>
            </w:r>
            <w:proofErr w:type="spellEnd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Zhang, Cheng Yang, Zhiyuan Liu, Lifeng Wang, </w:t>
            </w:r>
            <w:proofErr w:type="spellStart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Changcheng</w:t>
            </w:r>
            <w:proofErr w:type="spellEnd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Li, </w:t>
            </w:r>
            <w:proofErr w:type="spellStart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Maosong</w:t>
            </w:r>
            <w:proofErr w:type="spellEnd"/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Sun,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Graph neural networks: A review of methods and applications,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AI Open,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Volume 1,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2020,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Pages 57-81,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ISSN 2666-6510,</w:t>
            </w: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hyperlink r:id="rId6" w:history="1">
              <w:r w:rsidRPr="009E0093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https://doi.org/10.1016/j.aiopen.2021.01.001</w:t>
              </w:r>
            </w:hyperlink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230A686B" w14:textId="0570FD6F" w:rsidR="008561CC" w:rsidRPr="008561CC" w:rsidRDefault="008561CC" w:rsidP="008561CC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561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Graph neural networks. Nat Rev Methods Primers 4, 18 (2024). </w:t>
            </w:r>
            <w:hyperlink r:id="rId7" w:history="1">
              <w:r w:rsidRPr="009E0093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https://doi.org/10.1038/s43586-024-00304-8</w:t>
              </w:r>
            </w:hyperlink>
          </w:p>
        </w:tc>
      </w:tr>
    </w:tbl>
    <w:p w14:paraId="3070B731" w14:textId="77777777" w:rsidR="00937DD0" w:rsidRPr="00066F13" w:rsidRDefault="00937DD0" w:rsidP="00107616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937DD0" w:rsidRPr="00066F13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0DAE6E57"/>
    <w:multiLevelType w:val="multilevel"/>
    <w:tmpl w:val="C214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97514"/>
    <w:multiLevelType w:val="multilevel"/>
    <w:tmpl w:val="AFA0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333E55"/>
    <w:multiLevelType w:val="hybridMultilevel"/>
    <w:tmpl w:val="1FB25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8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3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4D14C2"/>
    <w:multiLevelType w:val="multilevel"/>
    <w:tmpl w:val="34D2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4"/>
  </w:num>
  <w:num w:numId="2" w16cid:durableId="1188566006">
    <w:abstractNumId w:val="0"/>
  </w:num>
  <w:num w:numId="3" w16cid:durableId="1657370688">
    <w:abstractNumId w:val="8"/>
  </w:num>
  <w:num w:numId="4" w16cid:durableId="1757364047">
    <w:abstractNumId w:val="10"/>
  </w:num>
  <w:num w:numId="5" w16cid:durableId="1294022805">
    <w:abstractNumId w:val="1"/>
  </w:num>
  <w:num w:numId="6" w16cid:durableId="2114669601">
    <w:abstractNumId w:val="7"/>
  </w:num>
  <w:num w:numId="7" w16cid:durableId="2101633959">
    <w:abstractNumId w:val="12"/>
  </w:num>
  <w:num w:numId="8" w16cid:durableId="1591499140">
    <w:abstractNumId w:val="16"/>
  </w:num>
  <w:num w:numId="9" w16cid:durableId="1294093486">
    <w:abstractNumId w:val="13"/>
  </w:num>
  <w:num w:numId="10" w16cid:durableId="1411271603">
    <w:abstractNumId w:val="5"/>
  </w:num>
  <w:num w:numId="11" w16cid:durableId="1232547894">
    <w:abstractNumId w:val="11"/>
  </w:num>
  <w:num w:numId="12" w16cid:durableId="199705520">
    <w:abstractNumId w:val="9"/>
  </w:num>
  <w:num w:numId="13" w16cid:durableId="1997151697">
    <w:abstractNumId w:val="3"/>
  </w:num>
  <w:num w:numId="14" w16cid:durableId="786003169">
    <w:abstractNumId w:val="15"/>
  </w:num>
  <w:num w:numId="15" w16cid:durableId="2088648384">
    <w:abstractNumId w:val="2"/>
  </w:num>
  <w:num w:numId="16" w16cid:durableId="748238014">
    <w:abstractNumId w:val="4"/>
  </w:num>
  <w:num w:numId="17" w16cid:durableId="19064521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66F13"/>
    <w:rsid w:val="00075436"/>
    <w:rsid w:val="00076BC0"/>
    <w:rsid w:val="000C62B8"/>
    <w:rsid w:val="000D0ADC"/>
    <w:rsid w:val="000F0D89"/>
    <w:rsid w:val="00107616"/>
    <w:rsid w:val="001170BE"/>
    <w:rsid w:val="00117E3D"/>
    <w:rsid w:val="00155E8B"/>
    <w:rsid w:val="00156E71"/>
    <w:rsid w:val="00156F00"/>
    <w:rsid w:val="0018331B"/>
    <w:rsid w:val="001A66B3"/>
    <w:rsid w:val="001B1C25"/>
    <w:rsid w:val="001D29AC"/>
    <w:rsid w:val="00201AF9"/>
    <w:rsid w:val="002670C5"/>
    <w:rsid w:val="002738BC"/>
    <w:rsid w:val="002A39A3"/>
    <w:rsid w:val="002A3A05"/>
    <w:rsid w:val="002B1785"/>
    <w:rsid w:val="003418BF"/>
    <w:rsid w:val="003513B7"/>
    <w:rsid w:val="00367C01"/>
    <w:rsid w:val="00387919"/>
    <w:rsid w:val="00391CF7"/>
    <w:rsid w:val="003C42C2"/>
    <w:rsid w:val="003D58E8"/>
    <w:rsid w:val="003E6C2D"/>
    <w:rsid w:val="003F28A3"/>
    <w:rsid w:val="004024E8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03D57"/>
    <w:rsid w:val="00712FEC"/>
    <w:rsid w:val="00731979"/>
    <w:rsid w:val="0075474A"/>
    <w:rsid w:val="0076340A"/>
    <w:rsid w:val="00763722"/>
    <w:rsid w:val="007F27EC"/>
    <w:rsid w:val="00824015"/>
    <w:rsid w:val="008457A6"/>
    <w:rsid w:val="008524CE"/>
    <w:rsid w:val="008561CC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84AF1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B7F18"/>
    <w:rsid w:val="00AC0C2E"/>
    <w:rsid w:val="00AE264C"/>
    <w:rsid w:val="00AF34D3"/>
    <w:rsid w:val="00B05790"/>
    <w:rsid w:val="00B11BB8"/>
    <w:rsid w:val="00B14131"/>
    <w:rsid w:val="00B47433"/>
    <w:rsid w:val="00B76756"/>
    <w:rsid w:val="00B84583"/>
    <w:rsid w:val="00B85E39"/>
    <w:rsid w:val="00BB0846"/>
    <w:rsid w:val="00BC2FD3"/>
    <w:rsid w:val="00BC4B98"/>
    <w:rsid w:val="00BE7EC6"/>
    <w:rsid w:val="00BF5E9C"/>
    <w:rsid w:val="00C10A89"/>
    <w:rsid w:val="00C25C30"/>
    <w:rsid w:val="00C64AD7"/>
    <w:rsid w:val="00C719F8"/>
    <w:rsid w:val="00C87FB0"/>
    <w:rsid w:val="00CA5472"/>
    <w:rsid w:val="00CF5D55"/>
    <w:rsid w:val="00CF7F41"/>
    <w:rsid w:val="00D1433C"/>
    <w:rsid w:val="00D35945"/>
    <w:rsid w:val="00D5314E"/>
    <w:rsid w:val="00D56F3B"/>
    <w:rsid w:val="00D93891"/>
    <w:rsid w:val="00DA0919"/>
    <w:rsid w:val="00DA4EA2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77283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3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038/s43586-024-00304-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16/j.aiopen.2021.01.0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29</cp:revision>
  <dcterms:created xsi:type="dcterms:W3CDTF">2021-11-18T11:31:00Z</dcterms:created>
  <dcterms:modified xsi:type="dcterms:W3CDTF">2025-10-30T10:49:00Z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